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CB4" w:rsidRDefault="00596CB4" w:rsidP="00596CB4">
      <w:pPr>
        <w:ind w:left="-108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R O M Â N I A</w:t>
      </w:r>
      <w:r>
        <w:rPr>
          <w:rFonts w:ascii="Times New Roman" w:hAnsi="Times New Roman"/>
          <w:b/>
          <w:sz w:val="18"/>
          <w:szCs w:val="18"/>
        </w:rPr>
        <w:tab/>
        <w:t xml:space="preserve">      </w:t>
      </w:r>
    </w:p>
    <w:p w:rsidR="00596CB4" w:rsidRDefault="00596CB4" w:rsidP="00596CB4">
      <w:pPr>
        <w:ind w:left="-108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CONSILIUL JUDEŢEAN TULCEA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468"/>
      </w:tblGrid>
      <w:tr w:rsidR="00596CB4" w:rsidTr="00596CB4">
        <w:trPr>
          <w:trHeight w:val="292"/>
        </w:trPr>
        <w:tc>
          <w:tcPr>
            <w:tcW w:w="96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6CB4" w:rsidRDefault="00596CB4">
            <w:pPr>
              <w:tabs>
                <w:tab w:val="left" w:pos="-1980"/>
                <w:tab w:val="left" w:pos="-1800"/>
                <w:tab w:val="left" w:pos="8647"/>
              </w:tabs>
              <w:spacing w:line="276" w:lineRule="auto"/>
              <w:ind w:left="-108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AF7B861" wp14:editId="7C691A55">
                  <wp:extent cx="325755" cy="36576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4A5E">
              <w:rPr>
                <w:rFonts w:ascii="Times New Roman" w:hAnsi="Times New Roman"/>
                <w:b/>
                <w:sz w:val="18"/>
                <w:szCs w:val="18"/>
              </w:rPr>
              <w:t xml:space="preserve">           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SERVICIUL  JUDEŢEAN  DE EVIDENŢĂ A PERSOANELOR TULCEA</w:t>
            </w:r>
          </w:p>
          <w:p w:rsidR="00596CB4" w:rsidRDefault="00596CB4">
            <w:pPr>
              <w:tabs>
                <w:tab w:val="left" w:pos="-2088"/>
                <w:tab w:val="left" w:pos="-1908"/>
              </w:tabs>
              <w:spacing w:line="276" w:lineRule="auto"/>
              <w:ind w:lef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70695D5" wp14:editId="72AEC3C0">
                  <wp:simplePos x="0" y="0"/>
                  <wp:positionH relativeFrom="column">
                    <wp:posOffset>5717540</wp:posOffset>
                  </wp:positionH>
                  <wp:positionV relativeFrom="paragraph">
                    <wp:posOffset>-382905</wp:posOffset>
                  </wp:positionV>
                  <wp:extent cx="326390" cy="359410"/>
                  <wp:effectExtent l="0" t="0" r="0" b="2540"/>
                  <wp:wrapSquare wrapText="bothSides"/>
                  <wp:docPr id="2" name="Picture 2" descr="Description: Description: Description: Stema judeţului Tulcea">
                    <a:hlinkClick xmlns:a="http://schemas.openxmlformats.org/drawingml/2006/main" r:id="rId7" tooltip="&quot;Stema judeţului Tulcea&quot;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Description: Stema judeţului Tulcea">
                            <a:hlinkClick r:id="rId7" tooltip="&quot;Stema judeţului Tulcea&quot;"/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Str.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Gloriei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nr. 4A,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Tulcea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– 820017 , Tel. 0240/536343; Fax 0240/536344,</w:t>
            </w:r>
          </w:p>
          <w:p w:rsidR="00596CB4" w:rsidRDefault="00596CB4">
            <w:pPr>
              <w:tabs>
                <w:tab w:val="left" w:pos="-2088"/>
                <w:tab w:val="left" w:pos="-1908"/>
              </w:tabs>
              <w:spacing w:line="276" w:lineRule="auto"/>
              <w:ind w:lef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Site: www.dpcjeptl.ro, e-mail: spcjep_tulcea@tl.e-adm.ro</w:t>
            </w:r>
          </w:p>
          <w:p w:rsidR="00596CB4" w:rsidRDefault="00596CB4">
            <w:pPr>
              <w:tabs>
                <w:tab w:val="left" w:pos="-2088"/>
                <w:tab w:val="left" w:pos="-1908"/>
              </w:tabs>
              <w:spacing w:line="276" w:lineRule="auto"/>
              <w:ind w:left="-10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</w:t>
            </w:r>
          </w:p>
        </w:tc>
      </w:tr>
      <w:tr w:rsidR="00596CB4" w:rsidTr="00596CB4">
        <w:trPr>
          <w:trHeight w:val="302"/>
        </w:trPr>
        <w:tc>
          <w:tcPr>
            <w:tcW w:w="9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96CB4" w:rsidRDefault="00596CB4">
            <w:pPr>
              <w:tabs>
                <w:tab w:val="left" w:pos="-1908"/>
                <w:tab w:val="left" w:pos="8647"/>
              </w:tabs>
              <w:spacing w:line="276" w:lineRule="auto"/>
              <w:ind w:left="-108"/>
              <w:jc w:val="both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Compartiment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Relații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Publice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                                               </w:t>
            </w:r>
            <w:r w:rsidR="001A6C77">
              <w:rPr>
                <w:rFonts w:ascii="Times New Roman" w:hAnsi="Times New Roman"/>
                <w:b/>
                <w:sz w:val="20"/>
              </w:rPr>
              <w:t xml:space="preserve">                                       </w:t>
            </w:r>
            <w:r w:rsidR="003475DF">
              <w:rPr>
                <w:rFonts w:ascii="Times New Roman" w:hAnsi="Times New Roman"/>
                <w:b/>
                <w:szCs w:val="24"/>
              </w:rPr>
              <w:t xml:space="preserve">Nr. </w:t>
            </w:r>
            <w:r w:rsidR="00E96ACC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1A6C77">
              <w:rPr>
                <w:rFonts w:ascii="Times New Roman" w:hAnsi="Times New Roman"/>
                <w:b/>
                <w:szCs w:val="24"/>
              </w:rPr>
              <w:t xml:space="preserve">4491 / </w:t>
            </w:r>
            <w:r w:rsidR="00E96ACC">
              <w:rPr>
                <w:rFonts w:ascii="Times New Roman" w:hAnsi="Times New Roman"/>
                <w:b/>
                <w:szCs w:val="24"/>
              </w:rPr>
              <w:t>3</w:t>
            </w:r>
            <w:r w:rsidR="001A6C77">
              <w:rPr>
                <w:rFonts w:ascii="Times New Roman" w:hAnsi="Times New Roman"/>
                <w:b/>
                <w:szCs w:val="24"/>
              </w:rPr>
              <w:t>0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  <w:r w:rsidR="00E96ACC">
              <w:rPr>
                <w:rFonts w:ascii="Times New Roman" w:hAnsi="Times New Roman"/>
                <w:b/>
                <w:szCs w:val="24"/>
              </w:rPr>
              <w:t>07.</w:t>
            </w:r>
            <w:r>
              <w:rPr>
                <w:rFonts w:ascii="Times New Roman" w:hAnsi="Times New Roman"/>
                <w:b/>
                <w:szCs w:val="24"/>
              </w:rPr>
              <w:t xml:space="preserve">2025                                                                                                                                                                                                 </w:t>
            </w:r>
          </w:p>
          <w:p w:rsidR="00596CB4" w:rsidRDefault="00596CB4">
            <w:pPr>
              <w:tabs>
                <w:tab w:val="left" w:pos="-1908"/>
                <w:tab w:val="left" w:pos="8647"/>
              </w:tabs>
              <w:spacing w:line="276" w:lineRule="auto"/>
              <w:ind w:left="-108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</w:p>
        </w:tc>
      </w:tr>
      <w:tr w:rsidR="00596CB4" w:rsidTr="00596CB4">
        <w:trPr>
          <w:trHeight w:val="302"/>
        </w:trPr>
        <w:tc>
          <w:tcPr>
            <w:tcW w:w="9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6CB4" w:rsidRDefault="00596CB4">
            <w:pPr>
              <w:tabs>
                <w:tab w:val="left" w:pos="-1908"/>
                <w:tab w:val="left" w:pos="8647"/>
              </w:tabs>
              <w:spacing w:line="276" w:lineRule="auto"/>
              <w:ind w:lef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596CB4" w:rsidRDefault="00596CB4" w:rsidP="00596CB4">
      <w:pPr>
        <w:jc w:val="center"/>
        <w:rPr>
          <w:rFonts w:ascii="Times New Roman" w:hAnsi="Times New Roman"/>
          <w:b/>
          <w:caps/>
          <w:sz w:val="18"/>
          <w:szCs w:val="18"/>
          <w:lang w:val="ro-RO"/>
        </w:rPr>
      </w:pPr>
      <w:r>
        <w:rPr>
          <w:rFonts w:ascii="Times New Roman" w:hAnsi="Times New Roman"/>
          <w:b/>
          <w:szCs w:val="24"/>
          <w:lang w:val="ro-RO"/>
        </w:rPr>
        <w:t xml:space="preserve">                                                                                                 </w:t>
      </w:r>
    </w:p>
    <w:p w:rsidR="00596CB4" w:rsidRDefault="00596CB4" w:rsidP="004649AA"/>
    <w:p w:rsidR="004649AA" w:rsidRDefault="004649AA" w:rsidP="004649AA">
      <w:pPr>
        <w:rPr>
          <w:rFonts w:ascii="Times New Roman" w:hAnsi="Times New Roman"/>
          <w:b/>
        </w:rPr>
      </w:pPr>
    </w:p>
    <w:p w:rsidR="00596CB4" w:rsidRDefault="00596CB4" w:rsidP="00596CB4">
      <w:pPr>
        <w:jc w:val="center"/>
        <w:rPr>
          <w:rFonts w:ascii="Times New Roman" w:hAnsi="Times New Roman"/>
          <w:b/>
        </w:rPr>
      </w:pPr>
    </w:p>
    <w:p w:rsidR="00596CB4" w:rsidRDefault="00596CB4" w:rsidP="00596CB4">
      <w:pPr>
        <w:jc w:val="center"/>
        <w:rPr>
          <w:rFonts w:ascii="Times New Roman" w:hAnsi="Times New Roman"/>
          <w:b/>
        </w:rPr>
      </w:pPr>
    </w:p>
    <w:p w:rsidR="00596CB4" w:rsidRDefault="00596CB4" w:rsidP="00596CB4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RAPORT</w:t>
      </w:r>
    </w:p>
    <w:p w:rsidR="00596CB4" w:rsidRDefault="00596CB4" w:rsidP="00596CB4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i/>
          <w:sz w:val="28"/>
          <w:szCs w:val="28"/>
        </w:rPr>
        <w:t>privind</w:t>
      </w:r>
      <w:proofErr w:type="spellEnd"/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activitatea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soluționare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a</w:t>
      </w:r>
      <w:r w:rsidR="00E96A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E96ACC">
        <w:rPr>
          <w:rFonts w:ascii="Times New Roman" w:hAnsi="Times New Roman"/>
          <w:b/>
          <w:i/>
          <w:sz w:val="28"/>
          <w:szCs w:val="28"/>
        </w:rPr>
        <w:t>petițiilor</w:t>
      </w:r>
      <w:proofErr w:type="spellEnd"/>
      <w:r w:rsidR="00E96ACC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="00E96ACC">
        <w:rPr>
          <w:rFonts w:ascii="Times New Roman" w:hAnsi="Times New Roman"/>
          <w:b/>
          <w:i/>
          <w:sz w:val="28"/>
          <w:szCs w:val="28"/>
        </w:rPr>
        <w:t>pe</w:t>
      </w:r>
      <w:proofErr w:type="spellEnd"/>
      <w:r w:rsidR="00E96A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E96ACC">
        <w:rPr>
          <w:rFonts w:ascii="Times New Roman" w:hAnsi="Times New Roman"/>
          <w:b/>
          <w:i/>
          <w:sz w:val="28"/>
          <w:szCs w:val="28"/>
        </w:rPr>
        <w:t>semestrul</w:t>
      </w:r>
      <w:proofErr w:type="spellEnd"/>
      <w:r w:rsidR="00E96ACC">
        <w:rPr>
          <w:rFonts w:ascii="Times New Roman" w:hAnsi="Times New Roman"/>
          <w:b/>
          <w:i/>
          <w:sz w:val="28"/>
          <w:szCs w:val="28"/>
        </w:rPr>
        <w:t xml:space="preserve"> I 2026</w:t>
      </w:r>
    </w:p>
    <w:p w:rsidR="00596CB4" w:rsidRDefault="00596CB4" w:rsidP="00596CB4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6CB4" w:rsidRDefault="00596CB4" w:rsidP="00596CB4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96CB4" w:rsidRDefault="00596CB4" w:rsidP="00596CB4">
      <w:pPr>
        <w:spacing w:line="360" w:lineRule="auto"/>
        <w:ind w:firstLine="360"/>
        <w:jc w:val="both"/>
        <w:rPr>
          <w:rStyle w:val="salnbdy"/>
          <w:color w:val="000000"/>
          <w:bdr w:val="none" w:sz="0" w:space="0" w:color="auto" w:frame="1"/>
          <w:shd w:val="clear" w:color="auto" w:fill="FFFFFF"/>
        </w:rPr>
      </w:pP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conformitate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cu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prevederile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art.51 din </w:t>
      </w:r>
      <w:proofErr w:type="spellStart"/>
      <w:r w:rsidR="001A6C77"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Constituția</w:t>
      </w:r>
      <w:proofErr w:type="spellEnd"/>
      <w:r w:rsidR="001A6C77"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1A6C77"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României</w:t>
      </w:r>
      <w:proofErr w:type="spellEnd"/>
      <w:r w:rsidR="001A6C77"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cetățenii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au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dreptul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să</w:t>
      </w:r>
      <w:proofErr w:type="spellEnd"/>
      <w:proofErr w:type="gram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adreseze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autorităților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petiții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formulate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numai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numele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semnatarilor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exercitarea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dreptului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petiționare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fiind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scutită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taxă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596CB4" w:rsidRDefault="00596CB4" w:rsidP="00596CB4">
      <w:pPr>
        <w:spacing w:line="360" w:lineRule="auto"/>
        <w:ind w:firstLine="357"/>
        <w:rPr>
          <w:rFonts w:ascii="Times New Roman" w:hAnsi="Times New Roman"/>
        </w:rPr>
      </w:pP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Autoritățile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publice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au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obligația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să</w:t>
      </w:r>
      <w:proofErr w:type="spellEnd"/>
      <w:proofErr w:type="gram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răspundă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la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petiții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termenele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condițiile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stabilite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potrivit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legii</w:t>
      </w:r>
      <w:proofErr w:type="spellEnd"/>
      <w:r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br/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Activitatea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soluționare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petițiilor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reglementată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Ordonanța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Guvernului</w:t>
      </w:r>
      <w:proofErr w:type="spellEnd"/>
      <w:r>
        <w:rPr>
          <w:rFonts w:ascii="Times New Roman" w:hAnsi="Times New Roman"/>
          <w:sz w:val="28"/>
          <w:szCs w:val="28"/>
        </w:rPr>
        <w:t xml:space="preserve"> nr.27/2002, </w:t>
      </w:r>
      <w:proofErr w:type="spellStart"/>
      <w:r>
        <w:rPr>
          <w:rFonts w:ascii="Times New Roman" w:hAnsi="Times New Roman"/>
          <w:sz w:val="28"/>
          <w:szCs w:val="28"/>
        </w:rPr>
        <w:t>articolul</w:t>
      </w:r>
      <w:proofErr w:type="spellEnd"/>
      <w:r>
        <w:rPr>
          <w:rFonts w:ascii="Times New Roman" w:hAnsi="Times New Roman"/>
          <w:sz w:val="28"/>
          <w:szCs w:val="28"/>
        </w:rPr>
        <w:t xml:space="preserve"> 14.</w:t>
      </w:r>
    </w:p>
    <w:p w:rsidR="00596CB4" w:rsidRDefault="00596CB4" w:rsidP="00596CB4">
      <w:pPr>
        <w:spacing w:line="360" w:lineRule="auto"/>
        <w:ind w:firstLine="35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scopul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exercitării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către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cetățeni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unui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drept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constituțional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acela</w:t>
      </w:r>
      <w:proofErr w:type="spellEnd"/>
      <w:r>
        <w:rPr>
          <w:rFonts w:ascii="Times New Roman" w:hAnsi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/>
          <w:sz w:val="28"/>
          <w:szCs w:val="28"/>
        </w:rPr>
        <w:t>adresa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autorităților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instituțiilor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publice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petiții</w:t>
      </w:r>
      <w:proofErr w:type="spellEnd"/>
      <w:r>
        <w:rPr>
          <w:rFonts w:ascii="Times New Roman" w:hAnsi="Times New Roman"/>
          <w:sz w:val="28"/>
          <w:szCs w:val="28"/>
        </w:rPr>
        <w:t xml:space="preserve"> formulate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nume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propriu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și</w:t>
      </w:r>
      <w:proofErr w:type="spellEnd"/>
      <w:r>
        <w:rPr>
          <w:rFonts w:ascii="Times New Roman" w:hAnsi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/>
          <w:sz w:val="28"/>
          <w:szCs w:val="28"/>
        </w:rPr>
        <w:t>primi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răspuns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asupra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modului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soluționare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acestora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activitatea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soluționare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petițiilor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organizată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nivelul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Serviciului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Județean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Evidență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Persoanelor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Tulcea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Compartimentul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Relații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Publice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96CB4" w:rsidRDefault="00596CB4" w:rsidP="00596CB4">
      <w:pPr>
        <w:spacing w:line="360" w:lineRule="auto"/>
        <w:ind w:firstLine="35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Modalitatea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care un </w:t>
      </w:r>
      <w:proofErr w:type="spellStart"/>
      <w:r>
        <w:rPr>
          <w:rFonts w:ascii="Times New Roman" w:hAnsi="Times New Roman"/>
          <w:sz w:val="28"/>
          <w:szCs w:val="28"/>
        </w:rPr>
        <w:t>cetățean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sau</w:t>
      </w:r>
      <w:proofErr w:type="spellEnd"/>
      <w:r>
        <w:rPr>
          <w:rFonts w:ascii="Times New Roman" w:hAnsi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sz w:val="28"/>
          <w:szCs w:val="28"/>
        </w:rPr>
        <w:t>instituție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poate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adresa</w:t>
      </w:r>
      <w:proofErr w:type="spellEnd"/>
      <w:r>
        <w:rPr>
          <w:rFonts w:ascii="Times New Roman" w:hAnsi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sz w:val="28"/>
          <w:szCs w:val="28"/>
        </w:rPr>
        <w:t>petiție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49AA">
        <w:rPr>
          <w:rFonts w:ascii="Times New Roman" w:hAnsi="Times New Roman"/>
          <w:i/>
          <w:sz w:val="28"/>
          <w:szCs w:val="28"/>
        </w:rPr>
        <w:t>SERVICIULUI  JUDE</w:t>
      </w:r>
      <w:proofErr w:type="gramEnd"/>
      <w:r w:rsidRPr="004649AA">
        <w:rPr>
          <w:rFonts w:ascii="Times New Roman" w:hAnsi="Times New Roman"/>
          <w:i/>
          <w:sz w:val="28"/>
          <w:szCs w:val="28"/>
        </w:rPr>
        <w:t>ȚEAN  DE  EVIDENTĂ A PERSOANELOR TULCEA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este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596CB4" w:rsidRDefault="00596CB4" w:rsidP="00596C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personal </w:t>
      </w:r>
      <w:proofErr w:type="spellStart"/>
      <w:r>
        <w:rPr>
          <w:rFonts w:ascii="Times New Roman" w:hAnsi="Times New Roman"/>
          <w:sz w:val="28"/>
          <w:szCs w:val="28"/>
        </w:rPr>
        <w:t>pe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suport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hârtie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96CB4" w:rsidRDefault="00596CB4" w:rsidP="00596C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poștă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96CB4" w:rsidRDefault="00E96ACC" w:rsidP="00596C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e-</w:t>
      </w:r>
      <w:proofErr w:type="spellStart"/>
      <w:r>
        <w:rPr>
          <w:rFonts w:ascii="Times New Roman" w:hAnsi="Times New Roman"/>
          <w:sz w:val="28"/>
          <w:szCs w:val="28"/>
        </w:rPr>
        <w:t>maill</w:t>
      </w:r>
      <w:proofErr w:type="spellEnd"/>
      <w:r w:rsidR="00596CB4">
        <w:rPr>
          <w:rFonts w:ascii="Times New Roman" w:hAnsi="Times New Roman"/>
          <w:sz w:val="28"/>
          <w:szCs w:val="28"/>
        </w:rPr>
        <w:t>;</w:t>
      </w:r>
    </w:p>
    <w:p w:rsidR="00596CB4" w:rsidRDefault="00596CB4" w:rsidP="00596CB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ecosistemul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digital CONECTX.</w:t>
      </w:r>
    </w:p>
    <w:p w:rsidR="00596CB4" w:rsidRDefault="00596CB4" w:rsidP="00596CB4">
      <w:pPr>
        <w:spacing w:line="360" w:lineRule="auto"/>
        <w:ind w:firstLine="71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Termenul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prevăzut</w:t>
      </w:r>
      <w:proofErr w:type="spellEnd"/>
      <w:r>
        <w:rPr>
          <w:rFonts w:ascii="Times New Roman" w:hAnsi="Times New Roman"/>
          <w:sz w:val="28"/>
          <w:szCs w:val="28"/>
        </w:rPr>
        <w:t xml:space="preserve"> de O.G.nr.27/2002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soluționarea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petițiilor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de 30 </w:t>
      </w:r>
      <w:proofErr w:type="spellStart"/>
      <w:r>
        <w:rPr>
          <w:rFonts w:ascii="Times New Roman" w:hAnsi="Times New Roman"/>
          <w:sz w:val="28"/>
          <w:szCs w:val="28"/>
        </w:rPr>
        <w:t>zile</w:t>
      </w:r>
      <w:proofErr w:type="spellEnd"/>
      <w:r>
        <w:rPr>
          <w:rFonts w:ascii="Times New Roman" w:hAnsi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/>
          <w:sz w:val="28"/>
          <w:szCs w:val="28"/>
        </w:rPr>
        <w:t>posibilitatea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prelungirii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cel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mult</w:t>
      </w:r>
      <w:proofErr w:type="spellEnd"/>
      <w:r>
        <w:rPr>
          <w:rFonts w:ascii="Times New Roman" w:hAnsi="Times New Roman"/>
          <w:sz w:val="28"/>
          <w:szCs w:val="28"/>
        </w:rPr>
        <w:t xml:space="preserve"> 15 </w:t>
      </w:r>
      <w:proofErr w:type="spellStart"/>
      <w:r>
        <w:rPr>
          <w:rFonts w:ascii="Times New Roman" w:hAnsi="Times New Roman"/>
          <w:sz w:val="28"/>
          <w:szCs w:val="28"/>
        </w:rPr>
        <w:t>zile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situația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sz w:val="28"/>
          <w:szCs w:val="28"/>
        </w:rPr>
        <w:t>aspectele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sesizate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petiție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necesită</w:t>
      </w:r>
      <w:proofErr w:type="spellEnd"/>
      <w:r>
        <w:rPr>
          <w:rFonts w:ascii="Times New Roman" w:hAnsi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/>
          <w:sz w:val="28"/>
          <w:szCs w:val="28"/>
        </w:rPr>
        <w:t>cercetare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amănunțită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96CB4" w:rsidRDefault="00596CB4" w:rsidP="00596CB4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Petițiile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eronat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adresate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instituției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noastre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sunt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redirecționate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termen</w:t>
      </w:r>
      <w:proofErr w:type="spellEnd"/>
      <w:r>
        <w:rPr>
          <w:rFonts w:ascii="Times New Roman" w:hAnsi="Times New Roman"/>
          <w:sz w:val="28"/>
          <w:szCs w:val="28"/>
        </w:rPr>
        <w:t xml:space="preserve"> de 5 </w:t>
      </w:r>
      <w:proofErr w:type="spellStart"/>
      <w:r>
        <w:rPr>
          <w:rFonts w:ascii="Times New Roman" w:hAnsi="Times New Roman"/>
          <w:sz w:val="28"/>
          <w:szCs w:val="28"/>
        </w:rPr>
        <w:t>zile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către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instituțiile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abilitate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soluționarea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acestora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urmând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petiționarul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să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fie </w:t>
      </w:r>
      <w:proofErr w:type="spellStart"/>
      <w:r>
        <w:rPr>
          <w:rFonts w:ascii="Times New Roman" w:hAnsi="Times New Roman"/>
          <w:sz w:val="28"/>
          <w:szCs w:val="28"/>
        </w:rPr>
        <w:t>înștiințat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acest</w:t>
      </w:r>
      <w:proofErr w:type="spellEnd"/>
      <w:r>
        <w:rPr>
          <w:rFonts w:ascii="Times New Roman" w:hAnsi="Times New Roman"/>
          <w:sz w:val="28"/>
          <w:szCs w:val="28"/>
        </w:rPr>
        <w:t xml:space="preserve"> aspect.</w:t>
      </w:r>
    </w:p>
    <w:p w:rsidR="00596CB4" w:rsidRDefault="00596CB4" w:rsidP="00596CB4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cadrul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649AA">
        <w:rPr>
          <w:rFonts w:ascii="Times New Roman" w:hAnsi="Times New Roman"/>
          <w:i/>
          <w:sz w:val="28"/>
          <w:szCs w:val="28"/>
        </w:rPr>
        <w:t xml:space="preserve">SERVICIULUI JUDEȚEAN DE EVIDENTĂ A PERSOANELOR TULCEA </w:t>
      </w:r>
      <w:proofErr w:type="spellStart"/>
      <w:r w:rsidRPr="004649AA">
        <w:rPr>
          <w:rFonts w:ascii="Times New Roman" w:hAnsi="Times New Roman"/>
          <w:b/>
          <w:i/>
          <w:sz w:val="28"/>
          <w:szCs w:val="28"/>
        </w:rPr>
        <w:t>în</w:t>
      </w:r>
      <w:proofErr w:type="spellEnd"/>
      <w:r w:rsidRPr="004649AA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649AA">
        <w:rPr>
          <w:rFonts w:ascii="Times New Roman" w:hAnsi="Times New Roman"/>
          <w:b/>
          <w:i/>
          <w:sz w:val="28"/>
          <w:szCs w:val="28"/>
        </w:rPr>
        <w:t>semestrul</w:t>
      </w:r>
      <w:proofErr w:type="spellEnd"/>
      <w:r w:rsidRPr="004649AA">
        <w:rPr>
          <w:rFonts w:ascii="Times New Roman" w:hAnsi="Times New Roman"/>
          <w:b/>
          <w:i/>
          <w:sz w:val="28"/>
          <w:szCs w:val="28"/>
        </w:rPr>
        <w:t xml:space="preserve"> I al </w:t>
      </w:r>
      <w:proofErr w:type="spellStart"/>
      <w:r w:rsidRPr="004649AA">
        <w:rPr>
          <w:rFonts w:ascii="Times New Roman" w:hAnsi="Times New Roman"/>
          <w:b/>
          <w:i/>
          <w:sz w:val="28"/>
          <w:szCs w:val="28"/>
        </w:rPr>
        <w:t>anul</w:t>
      </w:r>
      <w:r w:rsidR="00E96ACC">
        <w:rPr>
          <w:rFonts w:ascii="Times New Roman" w:hAnsi="Times New Roman"/>
          <w:b/>
          <w:i/>
          <w:sz w:val="28"/>
          <w:szCs w:val="28"/>
        </w:rPr>
        <w:t>ui</w:t>
      </w:r>
      <w:proofErr w:type="spellEnd"/>
      <w:r w:rsidR="00E96ACC">
        <w:rPr>
          <w:rFonts w:ascii="Times New Roman" w:hAnsi="Times New Roman"/>
          <w:b/>
          <w:i/>
          <w:sz w:val="28"/>
          <w:szCs w:val="28"/>
        </w:rPr>
        <w:t xml:space="preserve"> 2026</w:t>
      </w:r>
      <w:r>
        <w:rPr>
          <w:rFonts w:ascii="Times New Roman" w:hAnsi="Times New Roman"/>
          <w:sz w:val="28"/>
          <w:szCs w:val="28"/>
        </w:rPr>
        <w:t xml:space="preserve">, nu au </w:t>
      </w:r>
      <w:proofErr w:type="spellStart"/>
      <w:r>
        <w:rPr>
          <w:rFonts w:ascii="Times New Roman" w:hAnsi="Times New Roman"/>
          <w:sz w:val="28"/>
          <w:szCs w:val="28"/>
        </w:rPr>
        <w:t>fost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solicitări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proofErr w:type="gramEnd"/>
    </w:p>
    <w:p w:rsidR="00596CB4" w:rsidRDefault="00596CB4" w:rsidP="00596C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596CB4" w:rsidRDefault="00596CB4" w:rsidP="00596CB4">
      <w:pPr>
        <w:spacing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596CB4" w:rsidRDefault="00596CB4" w:rsidP="00596CB4">
      <w:pPr>
        <w:spacing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596CB4" w:rsidRDefault="00596CB4" w:rsidP="00596CB4"/>
    <w:p w:rsidR="004A54D3" w:rsidRDefault="004A54D3"/>
    <w:sectPr w:rsidR="004A54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alon 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C1F27"/>
    <w:multiLevelType w:val="hybridMultilevel"/>
    <w:tmpl w:val="F4808440"/>
    <w:lvl w:ilvl="0" w:tplc="040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CB4"/>
    <w:rsid w:val="001A6C77"/>
    <w:rsid w:val="003475DF"/>
    <w:rsid w:val="004649AA"/>
    <w:rsid w:val="004A54D3"/>
    <w:rsid w:val="00596CB4"/>
    <w:rsid w:val="00A84A5E"/>
    <w:rsid w:val="00E9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CB4"/>
    <w:pPr>
      <w:spacing w:after="0" w:line="240" w:lineRule="auto"/>
    </w:pPr>
    <w:rPr>
      <w:rFonts w:ascii="Avalon R" w:eastAsia="Times New Roman" w:hAnsi="Avalon R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CB4"/>
    <w:pPr>
      <w:ind w:left="720"/>
      <w:contextualSpacing/>
    </w:pPr>
  </w:style>
  <w:style w:type="character" w:customStyle="1" w:styleId="salnbdy">
    <w:name w:val="s_aln_bdy"/>
    <w:basedOn w:val="DefaultParagraphFont"/>
    <w:rsid w:val="00596CB4"/>
  </w:style>
  <w:style w:type="paragraph" w:styleId="BalloonText">
    <w:name w:val="Balloon Text"/>
    <w:basedOn w:val="Normal"/>
    <w:link w:val="BalloonTextChar"/>
    <w:uiPriority w:val="99"/>
    <w:semiHidden/>
    <w:unhideWhenUsed/>
    <w:rsid w:val="00596C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CB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CB4"/>
    <w:pPr>
      <w:spacing w:after="0" w:line="240" w:lineRule="auto"/>
    </w:pPr>
    <w:rPr>
      <w:rFonts w:ascii="Avalon R" w:eastAsia="Times New Roman" w:hAnsi="Avalon R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CB4"/>
    <w:pPr>
      <w:ind w:left="720"/>
      <w:contextualSpacing/>
    </w:pPr>
  </w:style>
  <w:style w:type="character" w:customStyle="1" w:styleId="salnbdy">
    <w:name w:val="s_aln_bdy"/>
    <w:basedOn w:val="DefaultParagraphFont"/>
    <w:rsid w:val="00596CB4"/>
  </w:style>
  <w:style w:type="paragraph" w:styleId="BalloonText">
    <w:name w:val="Balloon Text"/>
    <w:basedOn w:val="Normal"/>
    <w:link w:val="BalloonTextChar"/>
    <w:uiPriority w:val="99"/>
    <w:semiHidden/>
    <w:unhideWhenUsed/>
    <w:rsid w:val="00596C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CB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8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ro.wikipedia.org/wiki/Fi%C8%99ier:Interbelic_Tulcea_County_Co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2025-07-18T09:56:00Z</cp:lastPrinted>
  <dcterms:created xsi:type="dcterms:W3CDTF">2025-07-18T09:48:00Z</dcterms:created>
  <dcterms:modified xsi:type="dcterms:W3CDTF">2026-07-31T06:24:00Z</dcterms:modified>
</cp:coreProperties>
</file>